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 w:eastAsia="宋体" w:cs="宋体"/>
          <w:b/>
          <w:bCs/>
          <w:color w:val="000000"/>
          <w:kern w:val="1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b/>
          <w:bCs/>
          <w:color w:val="000000"/>
          <w:kern w:val="1"/>
          <w:sz w:val="21"/>
          <w:szCs w:val="21"/>
          <w:lang w:val="en-US" w:eastAsia="zh-CN" w:bidi="ar-SA"/>
        </w:rPr>
        <w:t>广西水利电力职业技术学院消杀参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kern w:val="1"/>
          <w:sz w:val="21"/>
          <w:szCs w:val="21"/>
          <w:lang w:val="en-US" w:eastAsia="zh-CN" w:bidi="ar-SA"/>
        </w:rPr>
        <w:t>数及清单</w:t>
      </w:r>
    </w:p>
    <w:p>
      <w:pPr>
        <w:pStyle w:val="2"/>
        <w:rPr>
          <w:rFonts w:hint="eastAsia" w:ascii="宋体" w:hAnsi="宋体" w:eastAsia="宋体" w:cs="宋体"/>
          <w:color w:val="000000"/>
          <w:kern w:val="1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1"/>
          <w:sz w:val="21"/>
          <w:szCs w:val="21"/>
          <w:lang w:val="en-US" w:eastAsia="zh-CN" w:bidi="ar-SA"/>
        </w:rPr>
        <w:t>一、技术参数：</w:t>
      </w:r>
    </w:p>
    <w:tbl>
      <w:tblPr>
        <w:tblStyle w:val="4"/>
        <w:tblW w:w="809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968"/>
        <w:gridCol w:w="3480"/>
        <w:gridCol w:w="16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名称</w:t>
            </w:r>
          </w:p>
        </w:tc>
        <w:tc>
          <w:tcPr>
            <w:tcW w:w="1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幼圆" w:cs="宋体"/>
                <w:kern w:val="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药械名称</w:t>
            </w:r>
            <w:r>
              <w:rPr>
                <w:rFonts w:hint="eastAsia" w:ascii="宋体" w:hAnsi="宋体" w:cs="宋体"/>
                <w:kern w:val="1"/>
                <w:szCs w:val="21"/>
                <w:lang w:val="en-US" w:eastAsia="zh-CN"/>
              </w:rPr>
              <w:t>/规格</w:t>
            </w:r>
          </w:p>
        </w:tc>
        <w:tc>
          <w:tcPr>
            <w:tcW w:w="3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详细技术参数及相关要求</w:t>
            </w:r>
          </w:p>
        </w:tc>
        <w:tc>
          <w:tcPr>
            <w:tcW w:w="1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幼圆" w:cs="宋体"/>
                <w:kern w:val="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  <w:jc w:val="center"/>
        </w:trPr>
        <w:tc>
          <w:tcPr>
            <w:tcW w:w="101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1"/>
                <w:szCs w:val="21"/>
                <w:lang w:eastAsia="zh-CN"/>
              </w:rPr>
              <w:t>白蚁</w:t>
            </w:r>
          </w:p>
        </w:tc>
        <w:tc>
          <w:tcPr>
            <w:tcW w:w="196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宋体" w:hAnsi="宋体" w:eastAsia="宋体" w:cs="宋体"/>
                <w:kern w:val="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1"/>
                <w:szCs w:val="21"/>
                <w:lang w:eastAsia="zh-CN"/>
              </w:rPr>
              <w:t>悬浮剂</w:t>
            </w:r>
            <w:r>
              <w:rPr>
                <w:rFonts w:hint="eastAsia" w:ascii="宋体" w:hAnsi="宋体" w:cs="宋体"/>
                <w:kern w:val="1"/>
                <w:szCs w:val="21"/>
                <w:lang w:val="en-US" w:eastAsia="zh-CN"/>
              </w:rPr>
              <w:t>/500ml/瓶</w:t>
            </w:r>
          </w:p>
        </w:tc>
        <w:tc>
          <w:tcPr>
            <w:tcW w:w="348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tabs>
                <w:tab w:val="left" w:pos="7665"/>
              </w:tabs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有效成份：</w:t>
            </w:r>
            <w:r>
              <w:rPr>
                <w:rFonts w:hint="eastAsia"/>
                <w:color w:val="000000"/>
                <w:sz w:val="20"/>
                <w:szCs w:val="20"/>
              </w:rPr>
              <w:t>联苯菊酯</w:t>
            </w:r>
          </w:p>
          <w:p>
            <w:pPr>
              <w:widowControl/>
              <w:tabs>
                <w:tab w:val="left" w:pos="7665"/>
              </w:tabs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含    量：</w:t>
            </w:r>
            <w:r>
              <w:rPr>
                <w:rFonts w:hint="eastAsia"/>
                <w:color w:val="000000"/>
                <w:sz w:val="20"/>
                <w:szCs w:val="20"/>
              </w:rPr>
              <w:t>≥15%</w:t>
            </w:r>
          </w:p>
          <w:p>
            <w:pPr>
              <w:widowControl/>
              <w:tabs>
                <w:tab w:val="left" w:pos="7665"/>
              </w:tabs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剂    型：</w:t>
            </w:r>
            <w:r>
              <w:rPr>
                <w:rFonts w:hint="eastAsia"/>
                <w:color w:val="000000"/>
                <w:sz w:val="20"/>
                <w:szCs w:val="20"/>
              </w:rPr>
              <w:t>悬浮剂</w:t>
            </w:r>
          </w:p>
          <w:p>
            <w:pPr>
              <w:widowControl/>
              <w:tabs>
                <w:tab w:val="left" w:pos="7665"/>
              </w:tabs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规    格：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500ml/瓶</w:t>
            </w: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kern w:val="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农药类别：卫生杀虫剂</w:t>
            </w:r>
          </w:p>
        </w:tc>
        <w:tc>
          <w:tcPr>
            <w:tcW w:w="162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幼圆" w:cs="宋体"/>
                <w:kern w:val="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1"/>
                <w:szCs w:val="21"/>
                <w:lang w:val="en-US" w:eastAsia="zh-CN"/>
              </w:rPr>
              <w:t>106瓶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101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1"/>
                <w:szCs w:val="21"/>
              </w:rPr>
            </w:pPr>
          </w:p>
        </w:tc>
        <w:tc>
          <w:tcPr>
            <w:tcW w:w="1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00" w:lineRule="atLeast"/>
              <w:jc w:val="left"/>
              <w:rPr>
                <w:rFonts w:hint="default" w:ascii="宋体" w:hAnsi="宋体" w:eastAsia="宋体" w:cs="宋体"/>
                <w:kern w:val="1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1"/>
                <w:sz w:val="24"/>
                <w:lang w:eastAsia="zh-CN"/>
              </w:rPr>
              <w:t>粉剂</w:t>
            </w:r>
            <w:r>
              <w:rPr>
                <w:rFonts w:hint="eastAsia" w:ascii="宋体" w:hAnsi="宋体" w:cs="宋体"/>
                <w:kern w:val="1"/>
                <w:sz w:val="24"/>
                <w:lang w:val="en-US" w:eastAsia="zh-CN"/>
              </w:rPr>
              <w:t>/60g/瓶</w:t>
            </w:r>
          </w:p>
        </w:tc>
        <w:tc>
          <w:tcPr>
            <w:tcW w:w="3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665"/>
              </w:tabs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有效成份：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氟虫腈</w:t>
            </w:r>
          </w:p>
          <w:p>
            <w:pPr>
              <w:widowControl/>
              <w:tabs>
                <w:tab w:val="left" w:pos="7665"/>
              </w:tabs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含    量：</w:t>
            </w:r>
            <w:r>
              <w:rPr>
                <w:rFonts w:hint="eastAsia"/>
                <w:color w:val="000000"/>
                <w:sz w:val="20"/>
                <w:szCs w:val="20"/>
              </w:rPr>
              <w:t>≥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0.5</w:t>
            </w:r>
            <w:r>
              <w:rPr>
                <w:rFonts w:hint="eastAsia"/>
                <w:color w:val="000000"/>
                <w:sz w:val="20"/>
                <w:szCs w:val="20"/>
              </w:rPr>
              <w:t>%</w:t>
            </w:r>
          </w:p>
          <w:p>
            <w:pPr>
              <w:widowControl/>
              <w:tabs>
                <w:tab w:val="left" w:pos="7665"/>
              </w:tabs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剂    型：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粉剂</w:t>
            </w:r>
            <w:r>
              <w:rPr>
                <w:rFonts w:hint="eastAsia"/>
                <w:color w:val="000000"/>
                <w:sz w:val="20"/>
                <w:szCs w:val="20"/>
              </w:rPr>
              <w:t>剂</w:t>
            </w:r>
          </w:p>
          <w:p>
            <w:pPr>
              <w:widowControl/>
              <w:tabs>
                <w:tab w:val="left" w:pos="7665"/>
              </w:tabs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规    格：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克/瓶</w:t>
            </w:r>
          </w:p>
          <w:p>
            <w:pPr>
              <w:widowControl/>
              <w:tabs>
                <w:tab w:val="left" w:pos="7665"/>
              </w:tabs>
              <w:spacing w:line="240" w:lineRule="auto"/>
              <w:rPr>
                <w:rFonts w:hint="eastAsia" w:ascii="宋体" w:hAnsi="宋体" w:cs="宋体"/>
                <w:kern w:val="1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农药类别：卫生杀虫剂</w:t>
            </w:r>
          </w:p>
        </w:tc>
        <w:tc>
          <w:tcPr>
            <w:tcW w:w="1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幼圆" w:cs="宋体"/>
                <w:kern w:val="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1"/>
                <w:szCs w:val="21"/>
              </w:rPr>
              <w:t>0</w:t>
            </w:r>
            <w:r>
              <w:rPr>
                <w:rFonts w:hint="eastAsia" w:ascii="宋体" w:hAnsi="宋体" w:cs="宋体"/>
                <w:kern w:val="1"/>
                <w:szCs w:val="21"/>
                <w:lang w:val="en-US" w:eastAsia="zh-CN"/>
              </w:rPr>
              <w:t>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1"/>
                <w:szCs w:val="21"/>
                <w:lang w:eastAsia="zh-CN"/>
              </w:rPr>
              <w:t>红火蚁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宋体" w:hAnsi="宋体" w:eastAsia="幼圆" w:cs="宋体"/>
                <w:kern w:val="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灭</w:t>
            </w:r>
            <w:r>
              <w:rPr>
                <w:rFonts w:hint="eastAsia" w:ascii="宋体" w:hAnsi="宋体" w:cs="宋体"/>
                <w:kern w:val="1"/>
                <w:szCs w:val="21"/>
                <w:lang w:eastAsia="zh-CN"/>
              </w:rPr>
              <w:t>蚁</w:t>
            </w:r>
            <w:r>
              <w:rPr>
                <w:rFonts w:hint="eastAsia" w:ascii="宋体" w:hAnsi="宋体" w:cs="宋体"/>
                <w:kern w:val="1"/>
                <w:szCs w:val="21"/>
                <w:lang w:val="en-US" w:eastAsia="zh-CN"/>
              </w:rPr>
              <w:t>饵</w:t>
            </w:r>
            <w:r>
              <w:rPr>
                <w:rFonts w:hint="eastAsia" w:ascii="宋体" w:hAnsi="宋体" w:cs="宋体"/>
                <w:kern w:val="1"/>
                <w:szCs w:val="21"/>
              </w:rPr>
              <w:t>剂</w:t>
            </w:r>
            <w:r>
              <w:rPr>
                <w:rFonts w:hint="eastAsia" w:ascii="宋体" w:hAnsi="宋体" w:cs="宋体"/>
                <w:kern w:val="1"/>
                <w:szCs w:val="21"/>
                <w:lang w:val="en-US" w:eastAsia="zh-CN"/>
              </w:rPr>
              <w:t>/100g/包</w:t>
            </w:r>
          </w:p>
        </w:tc>
        <w:tc>
          <w:tcPr>
            <w:tcW w:w="348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tabs>
                <w:tab w:val="left" w:pos="7665"/>
              </w:tabs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有效成份：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茚虫威饵剂 </w:t>
            </w:r>
          </w:p>
          <w:p>
            <w:pPr>
              <w:widowControl/>
              <w:tabs>
                <w:tab w:val="left" w:pos="7665"/>
              </w:tabs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含    量：</w:t>
            </w:r>
            <w:r>
              <w:rPr>
                <w:rFonts w:hint="eastAsia"/>
                <w:color w:val="000000"/>
                <w:sz w:val="20"/>
                <w:szCs w:val="20"/>
              </w:rPr>
              <w:t>≥0.045%</w:t>
            </w:r>
          </w:p>
          <w:p>
            <w:pPr>
              <w:widowControl/>
              <w:tabs>
                <w:tab w:val="left" w:pos="7665"/>
              </w:tabs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剂    型：杀虫颗粒剂</w:t>
            </w:r>
          </w:p>
          <w:p>
            <w:pPr>
              <w:widowControl/>
              <w:tabs>
                <w:tab w:val="left" w:pos="7665"/>
              </w:tabs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规    格：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500克/袋</w:t>
            </w: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农药类别：卫生杀虫剂</w:t>
            </w:r>
          </w:p>
        </w:tc>
        <w:tc>
          <w:tcPr>
            <w:tcW w:w="162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宋体"/>
                <w:kern w:val="1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1"/>
                <w:szCs w:val="21"/>
                <w:lang w:val="en-US" w:eastAsia="zh-CN"/>
              </w:rPr>
              <w:t>200包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1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1"/>
                <w:szCs w:val="21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宋体" w:hAnsi="宋体" w:eastAsia="宋体" w:cs="宋体"/>
                <w:kern w:val="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1"/>
                <w:szCs w:val="21"/>
                <w:lang w:eastAsia="zh-CN"/>
              </w:rPr>
              <w:t>灭蚁粉剂</w:t>
            </w:r>
            <w:r>
              <w:rPr>
                <w:rFonts w:hint="eastAsia" w:ascii="宋体" w:hAnsi="宋体" w:cs="宋体"/>
                <w:kern w:val="1"/>
                <w:szCs w:val="21"/>
                <w:lang w:val="en-US" w:eastAsia="zh-CN"/>
              </w:rPr>
              <w:t>/100g/包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tabs>
                <w:tab w:val="left" w:pos="7665"/>
              </w:tabs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有效成份：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氯氰菊酯可湿性粉剂</w:t>
            </w:r>
          </w:p>
          <w:p>
            <w:pPr>
              <w:widowControl/>
              <w:tabs>
                <w:tab w:val="left" w:pos="7665"/>
              </w:tabs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含    量：</w:t>
            </w:r>
            <w:r>
              <w:rPr>
                <w:rFonts w:hint="eastAsia"/>
                <w:color w:val="000000"/>
                <w:sz w:val="20"/>
                <w:szCs w:val="20"/>
              </w:rPr>
              <w:t>≥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%</w:t>
            </w:r>
          </w:p>
          <w:p>
            <w:pPr>
              <w:widowControl/>
              <w:tabs>
                <w:tab w:val="left" w:pos="7665"/>
              </w:tabs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剂    型：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可湿性粉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剂</w:t>
            </w:r>
          </w:p>
          <w:p>
            <w:pPr>
              <w:widowControl/>
              <w:tabs>
                <w:tab w:val="left" w:pos="7665"/>
              </w:tabs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规    格：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50克/袋</w:t>
            </w: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kern w:val="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农药类别：卫生杀虫剂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宋体"/>
                <w:kern w:val="1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1"/>
                <w:szCs w:val="21"/>
                <w:lang w:val="en-US" w:eastAsia="zh-CN"/>
              </w:rPr>
              <w:t>260包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19" w:type="dxa"/>
            <w:tcBorders>
              <w:top w:val="single" w:color="000000" w:sz="8" w:space="0"/>
              <w:left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幼圆" w:cs="宋体"/>
                <w:kern w:val="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1"/>
                <w:szCs w:val="21"/>
                <w:lang w:val="en-US" w:eastAsia="zh-CN"/>
              </w:rPr>
              <w:t>蟑螂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kern w:val="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灭蟑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药剂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tabs>
                <w:tab w:val="left" w:pos="7665"/>
              </w:tabs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有效成份：</w:t>
            </w:r>
            <w:r>
              <w:rPr>
                <w:rFonts w:hint="eastAsia"/>
                <w:color w:val="000000"/>
                <w:sz w:val="20"/>
                <w:szCs w:val="20"/>
              </w:rPr>
              <w:t>苯氰残杀威</w:t>
            </w:r>
          </w:p>
          <w:p>
            <w:pPr>
              <w:widowControl/>
              <w:tabs>
                <w:tab w:val="left" w:pos="7665"/>
              </w:tabs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含    量：</w:t>
            </w:r>
            <w:r>
              <w:rPr>
                <w:rFonts w:hint="eastAsia"/>
                <w:color w:val="000000"/>
                <w:sz w:val="20"/>
                <w:szCs w:val="20"/>
              </w:rPr>
              <w:t>≥15%</w:t>
            </w:r>
          </w:p>
          <w:p>
            <w:pPr>
              <w:widowControl/>
              <w:tabs>
                <w:tab w:val="left" w:pos="7665"/>
              </w:tabs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剂    型：</w:t>
            </w:r>
            <w:r>
              <w:rPr>
                <w:rFonts w:hint="eastAsia"/>
                <w:color w:val="000000"/>
                <w:sz w:val="20"/>
                <w:szCs w:val="20"/>
              </w:rPr>
              <w:t>乳油</w:t>
            </w:r>
          </w:p>
          <w:p>
            <w:pPr>
              <w:widowControl/>
              <w:tabs>
                <w:tab w:val="left" w:pos="7665"/>
              </w:tabs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规    格：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500ml/瓶</w:t>
            </w: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农药类别：卫生杀虫剂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宋体"/>
                <w:kern w:val="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1"/>
                <w:szCs w:val="21"/>
                <w:lang w:val="en-US" w:eastAsia="zh-CN"/>
              </w:rPr>
              <w:t>20瓶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19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幼圆" w:cs="宋体"/>
                <w:kern w:val="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1"/>
                <w:szCs w:val="21"/>
                <w:lang w:val="en-US" w:eastAsia="zh-CN"/>
              </w:rPr>
              <w:t>蚊蝇</w:t>
            </w:r>
          </w:p>
        </w:tc>
        <w:tc>
          <w:tcPr>
            <w:tcW w:w="1968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宋体" w:hAnsi="宋体" w:cs="宋体"/>
                <w:kern w:val="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灭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蚊蝇药剂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tabs>
                <w:tab w:val="left" w:pos="7665"/>
              </w:tabs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有效成分：</w:t>
            </w:r>
            <w:r>
              <w:rPr>
                <w:rFonts w:hint="eastAsia"/>
                <w:color w:val="000000"/>
                <w:sz w:val="20"/>
                <w:szCs w:val="20"/>
              </w:rPr>
              <w:t>氯菊四氟醚</w:t>
            </w:r>
          </w:p>
          <w:p>
            <w:pPr>
              <w:widowControl/>
              <w:tabs>
                <w:tab w:val="left" w:pos="7665"/>
              </w:tabs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含量：</w:t>
            </w:r>
            <w:r>
              <w:rPr>
                <w:rFonts w:hint="eastAsia"/>
                <w:color w:val="000000"/>
                <w:sz w:val="20"/>
                <w:szCs w:val="20"/>
              </w:rPr>
              <w:t>≥5%</w:t>
            </w:r>
          </w:p>
          <w:p>
            <w:pPr>
              <w:widowControl/>
              <w:tabs>
                <w:tab w:val="left" w:pos="7665"/>
              </w:tabs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剂型：</w:t>
            </w:r>
            <w:r>
              <w:rPr>
                <w:rFonts w:hint="eastAsia"/>
                <w:color w:val="000000"/>
                <w:sz w:val="20"/>
                <w:szCs w:val="20"/>
              </w:rPr>
              <w:t>水乳剂</w:t>
            </w:r>
          </w:p>
          <w:p>
            <w:pPr>
              <w:widowControl/>
              <w:tabs>
                <w:tab w:val="left" w:pos="7665"/>
              </w:tabs>
              <w:spacing w:line="240" w:lineRule="auto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规格：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500ml/瓶</w:t>
            </w: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kern w:val="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农药类别：卫生杀虫剂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宋体"/>
                <w:kern w:val="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1"/>
                <w:szCs w:val="21"/>
                <w:lang w:val="en-US" w:eastAsia="zh-CN"/>
              </w:rPr>
              <w:t>5瓶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19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1"/>
                <w:szCs w:val="21"/>
              </w:rPr>
            </w:pPr>
          </w:p>
        </w:tc>
        <w:tc>
          <w:tcPr>
            <w:tcW w:w="196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kern w:val="1"/>
                <w:szCs w:val="21"/>
                <w:lang w:eastAsia="zh-CN"/>
              </w:rPr>
            </w:pPr>
          </w:p>
        </w:tc>
        <w:tc>
          <w:tcPr>
            <w:tcW w:w="34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tabs>
                <w:tab w:val="left" w:pos="7665"/>
              </w:tabs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有效成份：</w:t>
            </w:r>
            <w:r>
              <w:rPr>
                <w:rFonts w:hint="eastAsia"/>
                <w:color w:val="000000"/>
                <w:sz w:val="20"/>
                <w:szCs w:val="20"/>
              </w:rPr>
              <w:t>氯氰氯丙炔</w:t>
            </w:r>
          </w:p>
          <w:p>
            <w:pPr>
              <w:widowControl/>
              <w:tabs>
                <w:tab w:val="left" w:pos="7665"/>
              </w:tabs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含    量：</w:t>
            </w:r>
            <w:r>
              <w:rPr>
                <w:rFonts w:hint="eastAsia"/>
                <w:color w:val="000000"/>
                <w:sz w:val="20"/>
                <w:szCs w:val="20"/>
              </w:rPr>
              <w:t>≥6.8%</w:t>
            </w:r>
          </w:p>
          <w:p>
            <w:pPr>
              <w:widowControl/>
              <w:tabs>
                <w:tab w:val="left" w:pos="7665"/>
              </w:tabs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剂    型：</w:t>
            </w:r>
            <w:r>
              <w:rPr>
                <w:rFonts w:hint="eastAsia"/>
                <w:color w:val="000000"/>
                <w:sz w:val="20"/>
                <w:szCs w:val="20"/>
              </w:rPr>
              <w:t>水乳剂</w:t>
            </w:r>
          </w:p>
          <w:p>
            <w:pPr>
              <w:widowControl/>
              <w:tabs>
                <w:tab w:val="left" w:pos="7665"/>
              </w:tabs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规    格：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500ml/瓶</w:t>
            </w: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kern w:val="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农药类别：卫生杀虫剂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宋体"/>
                <w:kern w:val="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1"/>
                <w:szCs w:val="21"/>
                <w:lang w:val="en-US" w:eastAsia="zh-CN"/>
              </w:rPr>
              <w:t>30瓶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1019" w:type="dxa"/>
            <w:vMerge w:val="continue"/>
            <w:tcBorders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1"/>
                <w:szCs w:val="21"/>
              </w:rPr>
            </w:pPr>
          </w:p>
        </w:tc>
        <w:tc>
          <w:tcPr>
            <w:tcW w:w="1968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宋体" w:hAnsi="宋体" w:cs="宋体"/>
                <w:kern w:val="1"/>
                <w:szCs w:val="21"/>
                <w:lang w:val="en-US" w:eastAsia="zh-CN"/>
              </w:rPr>
            </w:pPr>
          </w:p>
        </w:tc>
        <w:tc>
          <w:tcPr>
            <w:tcW w:w="34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tabs>
                <w:tab w:val="left" w:pos="7665"/>
              </w:tabs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有效成份：</w:t>
            </w:r>
            <w:r>
              <w:rPr>
                <w:rFonts w:hint="eastAsia" w:ascii="宋体" w:hAnsi="宋体" w:cs="宋体"/>
                <w:kern w:val="1"/>
                <w:szCs w:val="21"/>
                <w:lang w:val="en-US" w:eastAsia="zh-CN"/>
              </w:rPr>
              <w:t>氯氟醚.顺氯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可湿性粉剂</w:t>
            </w:r>
          </w:p>
          <w:p>
            <w:pPr>
              <w:widowControl/>
              <w:tabs>
                <w:tab w:val="left" w:pos="7665"/>
              </w:tabs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含    量：</w:t>
            </w:r>
            <w:r>
              <w:rPr>
                <w:rFonts w:hint="eastAsia"/>
                <w:color w:val="000000"/>
                <w:sz w:val="20"/>
                <w:szCs w:val="20"/>
              </w:rPr>
              <w:t>≥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15</w:t>
            </w:r>
            <w:r>
              <w:rPr>
                <w:rFonts w:hint="eastAsia"/>
                <w:color w:val="000000"/>
                <w:sz w:val="20"/>
                <w:szCs w:val="20"/>
              </w:rPr>
              <w:t>%</w:t>
            </w:r>
          </w:p>
          <w:p>
            <w:pPr>
              <w:widowControl/>
              <w:tabs>
                <w:tab w:val="left" w:pos="7665"/>
              </w:tabs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剂    型：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可湿性粉剂</w:t>
            </w:r>
          </w:p>
          <w:p>
            <w:pPr>
              <w:widowControl/>
              <w:tabs>
                <w:tab w:val="left" w:pos="7665"/>
              </w:tabs>
              <w:spacing w:line="240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规    格：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50克/袋</w:t>
            </w: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kern w:val="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农药类别：卫生杀虫剂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宋体"/>
                <w:kern w:val="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1"/>
                <w:szCs w:val="21"/>
                <w:lang w:val="en-US" w:eastAsia="zh-CN"/>
              </w:rPr>
              <w:t>200包</w:t>
            </w:r>
          </w:p>
        </w:tc>
      </w:tr>
    </w:tbl>
    <w:p>
      <w:pPr>
        <w:pStyle w:val="2"/>
        <w:spacing w:line="500" w:lineRule="atLeast"/>
        <w:ind w:firstLine="480" w:firstLineChars="200"/>
        <w:rPr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备注：（含白蚁红火蚁全年防治费用，蚊蝇、蟑螂一年两次消杀费用及需</w:t>
      </w:r>
      <w:r>
        <w:rPr>
          <w:sz w:val="24"/>
        </w:rPr>
        <w:t>包含“城市卫生</w:t>
      </w:r>
      <w:r>
        <w:rPr>
          <w:rFonts w:hint="eastAsia"/>
          <w:sz w:val="24"/>
          <w:lang w:eastAsia="zh-CN"/>
        </w:rPr>
        <w:t>虫害</w:t>
      </w:r>
      <w:r>
        <w:rPr>
          <w:sz w:val="24"/>
        </w:rPr>
        <w:t>” 防制消杀所需的药物、材料、技术操作、人工、设备、管理、利润、税收及检测复查费用</w:t>
      </w:r>
      <w:r>
        <w:rPr>
          <w:rFonts w:hint="eastAsia"/>
          <w:sz w:val="24"/>
          <w:lang w:eastAsia="zh-CN"/>
        </w:rPr>
        <w:t>）</w:t>
      </w:r>
      <w:r>
        <w:rPr>
          <w:sz w:val="24"/>
        </w:rPr>
        <w:t>。</w:t>
      </w:r>
    </w:p>
    <w:p>
      <w:pPr>
        <w:pStyle w:val="2"/>
        <w:numPr>
          <w:ilvl w:val="0"/>
          <w:numId w:val="1"/>
        </w:numPr>
        <w:spacing w:line="500" w:lineRule="atLeast"/>
        <w:ind w:firstLine="480" w:firstLineChars="200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商务参数：</w:t>
      </w:r>
    </w:p>
    <w:p>
      <w:pPr>
        <w:pStyle w:val="2"/>
        <w:numPr>
          <w:ilvl w:val="0"/>
          <w:numId w:val="0"/>
        </w:numPr>
        <w:spacing w:line="500" w:lineRule="atLeast"/>
        <w:rPr>
          <w:rFonts w:hint="eastAsia"/>
          <w:sz w:val="24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>在接到通知后，在</w:t>
      </w:r>
      <w:r>
        <w:rPr>
          <w:rFonts w:hint="eastAsia" w:ascii="宋体" w:hAnsi="宋体" w:cs="宋体"/>
          <w:color w:val="000000"/>
          <w:kern w:val="0"/>
          <w:sz w:val="20"/>
          <w:szCs w:val="20"/>
          <w:u w:val="single"/>
        </w:rPr>
        <w:t xml:space="preserve"> 6 </w:t>
      </w:r>
      <w:r>
        <w:rPr>
          <w:rFonts w:hint="eastAsia" w:ascii="宋体" w:hAnsi="宋体" w:cs="宋体"/>
          <w:color w:val="000000"/>
          <w:kern w:val="0"/>
          <w:sz w:val="20"/>
          <w:szCs w:val="20"/>
        </w:rPr>
        <w:t>天内进场（规定日期），频次</w:t>
      </w:r>
      <w:r>
        <w:rPr>
          <w:rFonts w:hint="eastAsia" w:ascii="宋体" w:hAnsi="宋体" w:cs="宋体"/>
          <w:color w:val="000000"/>
          <w:kern w:val="0"/>
          <w:sz w:val="20"/>
          <w:szCs w:val="20"/>
          <w:lang w:val="en-US" w:eastAsia="zh-CN"/>
        </w:rPr>
        <w:t>白蚁红火蚁</w:t>
      </w:r>
      <w:r>
        <w:rPr>
          <w:rFonts w:hint="eastAsia" w:ascii="宋体" w:hAnsi="宋体" w:cs="宋体"/>
          <w:color w:val="000000"/>
          <w:kern w:val="0"/>
          <w:sz w:val="20"/>
          <w:szCs w:val="20"/>
        </w:rPr>
        <w:t>每个月1次/月，全年12次，</w:t>
      </w:r>
      <w:r>
        <w:rPr>
          <w:rFonts w:hint="eastAsia" w:ascii="宋体" w:hAnsi="宋体" w:cs="宋体"/>
          <w:color w:val="000000"/>
          <w:kern w:val="0"/>
          <w:sz w:val="20"/>
          <w:szCs w:val="20"/>
          <w:lang w:val="en-US" w:eastAsia="zh-CN"/>
        </w:rPr>
        <w:t>四害消杀每年2次，</w:t>
      </w:r>
      <w:r>
        <w:rPr>
          <w:rFonts w:hint="eastAsia" w:ascii="宋体" w:hAnsi="宋体" w:cs="宋体"/>
          <w:color w:val="000000"/>
          <w:kern w:val="0"/>
          <w:sz w:val="20"/>
          <w:szCs w:val="20"/>
        </w:rPr>
        <w:t>如有特殊情况响应紧急服务</w:t>
      </w:r>
      <w:r>
        <w:rPr>
          <w:rFonts w:hint="eastAsia" w:ascii="宋体" w:hAnsi="宋体" w:cs="宋体"/>
          <w:color w:val="000000"/>
          <w:kern w:val="0"/>
          <w:sz w:val="20"/>
          <w:szCs w:val="20"/>
          <w:lang w:val="en-US" w:eastAsia="zh-CN"/>
        </w:rPr>
        <w:t>2小时内到达现场服务</w:t>
      </w:r>
      <w:r>
        <w:rPr>
          <w:rFonts w:hint="eastAsia" w:ascii="宋体" w:hAnsi="宋体" w:cs="宋体"/>
          <w:color w:val="000000"/>
          <w:kern w:val="0"/>
          <w:sz w:val="20"/>
          <w:szCs w:val="20"/>
        </w:rPr>
        <w:t>。</w:t>
      </w:r>
    </w:p>
    <w:p>
      <w:pPr>
        <w:pStyle w:val="2"/>
        <w:ind w:firstLine="5460" w:firstLineChars="26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B505D3"/>
    <w:multiLevelType w:val="singleLevel"/>
    <w:tmpl w:val="30B505D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MDY0NGNkNTI1YzM1Y2YzN2NiZjlkMmRjZDE2NWUifQ=="/>
  </w:docVars>
  <w:rsids>
    <w:rsidRoot w:val="6C627439"/>
    <w:rsid w:val="07D44F07"/>
    <w:rsid w:val="230F686D"/>
    <w:rsid w:val="3137448C"/>
    <w:rsid w:val="36BD42D2"/>
    <w:rsid w:val="3A79539C"/>
    <w:rsid w:val="51444162"/>
    <w:rsid w:val="593A0C18"/>
    <w:rsid w:val="5F352DC3"/>
    <w:rsid w:val="6C627439"/>
    <w:rsid w:val="6CCC1E7E"/>
    <w:rsid w:val="74A0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6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7"/>
    <w:pPr>
      <w:widowControl w:val="0"/>
      <w:jc w:val="both"/>
    </w:pPr>
    <w:rPr>
      <w:rFonts w:ascii="Times New Roman" w:hAnsi="Times New Roman" w:eastAsia="宋体" w:cstheme="minorBidi"/>
      <w:color w:val="000000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6"/>
    <w:pPr>
      <w:spacing w:after="120"/>
    </w:pPr>
    <w:rPr>
      <w:kern w:val="1"/>
    </w:rPr>
  </w:style>
  <w:style w:type="paragraph" w:customStyle="1" w:styleId="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570</Words>
  <Characters>646</Characters>
  <Lines>0</Lines>
  <Paragraphs>0</Paragraphs>
  <TotalTime>2</TotalTime>
  <ScaleCrop>false</ScaleCrop>
  <LinksUpToDate>false</LinksUpToDate>
  <CharactersWithSpaces>775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2020-02-26T13:41:00Z</dcterms:created>
  <dc:creator>A亿之豪灭鼠13471004953</dc:creator>
  <cp:lastModifiedBy>Administrator</cp:lastModifiedBy>
  <dcterms:modified xsi:type="dcterms:W3CDTF">2022-07-05T03:57:55Z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2C9AB55220B24C2B8A8D95488769918F</vt:lpwstr>
  </property>
</Properties>
</file>