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ascii="宋体" w:hAnsi="宋体" w:eastAsia="宋体" w:cs="宋体"/>
          <w:b/>
          <w:bCs/>
          <w:color w:val="000000"/>
          <w:kern w:val="0"/>
          <w:sz w:val="32"/>
          <w:szCs w:val="32"/>
        </w:rPr>
        <w:t xml:space="preserve"> 采购清单（附件：创新创业大赛PPT制作美化服务）</w:t>
      </w:r>
    </w:p>
    <w:p/>
    <w:tbl>
      <w:tblPr>
        <w:tblStyle w:val="6"/>
        <w:tblW w:w="9214" w:type="dxa"/>
        <w:tblInd w:w="-5" w:type="dxa"/>
        <w:tblLayout w:type="fixed"/>
        <w:tblCellMar>
          <w:top w:w="0" w:type="dxa"/>
          <w:left w:w="108" w:type="dxa"/>
          <w:bottom w:w="0" w:type="dxa"/>
          <w:right w:w="108" w:type="dxa"/>
        </w:tblCellMar>
      </w:tblPr>
      <w:tblGrid>
        <w:gridCol w:w="567"/>
        <w:gridCol w:w="1134"/>
        <w:gridCol w:w="4395"/>
        <w:gridCol w:w="708"/>
        <w:gridCol w:w="697"/>
        <w:gridCol w:w="849"/>
        <w:gridCol w:w="864"/>
      </w:tblGrid>
      <w:tr>
        <w:tblPrEx>
          <w:tblLayout w:type="fixed"/>
          <w:tblCellMar>
            <w:top w:w="0" w:type="dxa"/>
            <w:left w:w="108" w:type="dxa"/>
            <w:bottom w:w="0" w:type="dxa"/>
            <w:right w:w="108" w:type="dxa"/>
          </w:tblCellMar>
        </w:tblPrEx>
        <w:trPr>
          <w:trHeight w:val="7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货物或项目名称 </w:t>
            </w:r>
          </w:p>
        </w:tc>
        <w:tc>
          <w:tcPr>
            <w:tcW w:w="43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参考品牌型号规格或配置技术参数</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计量单位</w:t>
            </w:r>
          </w:p>
        </w:tc>
        <w:tc>
          <w:tcPr>
            <w:tcW w:w="6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8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单价（元）</w:t>
            </w:r>
          </w:p>
        </w:tc>
        <w:tc>
          <w:tcPr>
            <w:tcW w:w="8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合计（元）</w:t>
            </w:r>
          </w:p>
        </w:tc>
      </w:tr>
      <w:tr>
        <w:tblPrEx>
          <w:tblLayout w:type="fixed"/>
          <w:tblCellMar>
            <w:top w:w="0" w:type="dxa"/>
            <w:left w:w="108" w:type="dxa"/>
            <w:bottom w:w="0" w:type="dxa"/>
            <w:right w:w="108" w:type="dxa"/>
          </w:tblCellMar>
        </w:tblPrEx>
        <w:trPr>
          <w:trHeight w:val="405"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Songti SC" w:hAnsi="Songti SC" w:eastAsia="Songti SC" w:cs="宋体"/>
                <w:b/>
                <w:bCs/>
                <w:color w:val="333333"/>
                <w:kern w:val="0"/>
                <w:szCs w:val="21"/>
              </w:rPr>
            </w:pPr>
            <w:r>
              <w:rPr>
                <w:rFonts w:hint="eastAsia" w:ascii="Songti SC" w:hAnsi="Songti SC" w:eastAsia="Songti SC" w:cs="宋体"/>
                <w:b/>
                <w:bCs/>
                <w:color w:val="333333"/>
                <w:kern w:val="0"/>
                <w:szCs w:val="21"/>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Songti SC" w:hAnsi="Songti SC" w:eastAsia="Songti SC"/>
                <w:b/>
                <w:bCs/>
                <w:color w:val="333333"/>
                <w:szCs w:val="21"/>
              </w:rPr>
            </w:pPr>
            <w:r>
              <w:rPr>
                <w:rFonts w:hint="eastAsia" w:ascii="Songti SC" w:hAnsi="Songti SC" w:eastAsia="Songti SC"/>
                <w:b/>
                <w:bCs/>
                <w:color w:val="333333"/>
                <w:szCs w:val="21"/>
              </w:rPr>
              <w:t>创新创业大赛项目PPT美化</w:t>
            </w:r>
          </w:p>
        </w:tc>
        <w:tc>
          <w:tcPr>
            <w:tcW w:w="4395" w:type="dxa"/>
            <w:tcBorders>
              <w:top w:val="nil"/>
              <w:left w:val="nil"/>
              <w:bottom w:val="single" w:color="auto" w:sz="4" w:space="0"/>
              <w:right w:val="single" w:color="auto" w:sz="4" w:space="0"/>
            </w:tcBorders>
            <w:shd w:val="clear" w:color="auto" w:fill="auto"/>
            <w:vAlign w:val="center"/>
          </w:tcPr>
          <w:p>
            <w:pPr>
              <w:widowControl/>
              <w:spacing w:line="360" w:lineRule="auto"/>
              <w:ind w:firstLine="240" w:firstLineChars="100"/>
              <w:jc w:val="left"/>
              <w:rPr>
                <w:rFonts w:hint="eastAsia" w:ascii="宋体" w:hAnsi="宋体" w:eastAsia="宋体" w:cs="宋体"/>
                <w:sz w:val="24"/>
              </w:rPr>
            </w:pPr>
            <w:r>
              <w:rPr>
                <w:rFonts w:hint="eastAsia" w:ascii="宋体" w:hAnsi="宋体" w:eastAsia="宋体" w:cs="宋体"/>
                <w:sz w:val="24"/>
              </w:rPr>
              <w:t>根据项目团队提供的基础素材，对“互联网+”创新创业大赛项目PPT进行封面设计、版面优化、配色、排版等制作及美化设计。要求：</w:t>
            </w:r>
          </w:p>
          <w:p>
            <w:pPr>
              <w:widowControl/>
              <w:spacing w:line="360" w:lineRule="auto"/>
              <w:ind w:firstLine="240" w:firstLineChars="100"/>
              <w:jc w:val="left"/>
              <w:rPr>
                <w:rFonts w:hint="eastAsia" w:ascii="宋体" w:hAnsi="宋体" w:eastAsia="宋体" w:cs="宋体"/>
                <w:sz w:val="24"/>
              </w:rPr>
            </w:pPr>
            <w:r>
              <w:rPr>
                <w:rFonts w:hint="eastAsia" w:ascii="宋体" w:hAnsi="宋体" w:eastAsia="宋体" w:cs="宋体"/>
                <w:sz w:val="24"/>
              </w:rPr>
              <w:t>1.每个参赛项目的PPT页数30页左右。</w:t>
            </w:r>
          </w:p>
          <w:p>
            <w:pPr>
              <w:widowControl/>
              <w:spacing w:line="360" w:lineRule="auto"/>
              <w:ind w:firstLine="240" w:firstLineChars="100"/>
              <w:jc w:val="left"/>
              <w:rPr>
                <w:rFonts w:hint="eastAsia" w:ascii="宋体" w:hAnsi="宋体" w:eastAsia="宋体" w:cs="宋体"/>
                <w:sz w:val="24"/>
              </w:rPr>
            </w:pPr>
            <w:r>
              <w:rPr>
                <w:rFonts w:hint="eastAsia" w:ascii="宋体" w:hAnsi="宋体" w:eastAsia="宋体" w:cs="宋体"/>
                <w:sz w:val="24"/>
              </w:rPr>
              <w:t>2．同一个项目的每一页PPT必须采用统一风格，必须根据具体创新创业项目的行业特点，选择合适的风格进行底色背景色和文字配色、图片配色、图片效果优化处理，图片清晰、配色合理。</w:t>
            </w:r>
          </w:p>
          <w:p>
            <w:pPr>
              <w:widowControl/>
              <w:spacing w:line="360" w:lineRule="auto"/>
              <w:ind w:firstLine="240" w:firstLineChars="100"/>
              <w:jc w:val="left"/>
              <w:rPr>
                <w:rFonts w:hint="eastAsia" w:ascii="宋体" w:hAnsi="宋体" w:eastAsia="宋体" w:cs="宋体"/>
                <w:sz w:val="24"/>
              </w:rPr>
            </w:pPr>
            <w:r>
              <w:rPr>
                <w:rFonts w:hint="eastAsia" w:ascii="宋体" w:hAnsi="宋体" w:eastAsia="宋体" w:cs="宋体"/>
                <w:sz w:val="24"/>
              </w:rPr>
              <w:t>3.结合项目团队要求进行设计，美观大方,每一页都要求精致精美，符合项目路演的舞台美学及展示水平，并且符合“互联网+”创业大赛要求。</w:t>
            </w:r>
          </w:p>
          <w:p>
            <w:pPr>
              <w:widowControl/>
              <w:spacing w:line="360" w:lineRule="auto"/>
              <w:ind w:firstLine="240" w:firstLineChars="100"/>
              <w:jc w:val="left"/>
              <w:rPr>
                <w:rFonts w:hint="eastAsia" w:ascii="宋体" w:hAnsi="宋体" w:eastAsia="宋体" w:cs="宋体"/>
                <w:sz w:val="24"/>
              </w:rPr>
            </w:pPr>
            <w:r>
              <w:rPr>
                <w:rFonts w:hint="eastAsia" w:ascii="宋体" w:hAnsi="宋体" w:eastAsia="宋体" w:cs="宋体"/>
                <w:sz w:val="24"/>
              </w:rPr>
              <w:t>4.字体、图片排版合理，文字大小合适，字体颜色、底色搭配得当，加入适当的装饰元素；一般情况下底色不应是纯白。</w:t>
            </w:r>
          </w:p>
          <w:p>
            <w:pPr>
              <w:widowControl/>
              <w:spacing w:line="360" w:lineRule="auto"/>
              <w:ind w:firstLine="240" w:firstLineChars="100"/>
              <w:jc w:val="left"/>
              <w:rPr>
                <w:rFonts w:hint="eastAsia" w:ascii="宋体" w:hAnsi="宋体" w:eastAsia="宋体" w:cs="宋体"/>
                <w:sz w:val="24"/>
              </w:rPr>
            </w:pPr>
            <w:r>
              <w:rPr>
                <w:rFonts w:hint="eastAsia" w:ascii="宋体" w:hAnsi="宋体" w:eastAsia="宋体" w:cs="宋体"/>
                <w:sz w:val="24"/>
              </w:rPr>
              <w:t>5.ppt播放的动画设计得当，根据实际需要制作动图、二维及三维动画（少量）等。</w:t>
            </w:r>
          </w:p>
          <w:p>
            <w:pPr>
              <w:widowControl/>
              <w:spacing w:line="360" w:lineRule="auto"/>
              <w:ind w:firstLine="240" w:firstLineChars="100"/>
              <w:jc w:val="left"/>
              <w:rPr>
                <w:rFonts w:hint="eastAsia" w:ascii="宋体" w:hAnsi="宋体" w:eastAsia="宋体" w:cs="宋体"/>
                <w:sz w:val="24"/>
              </w:rPr>
            </w:pPr>
            <w:r>
              <w:rPr>
                <w:rFonts w:hint="eastAsia" w:ascii="宋体" w:hAnsi="宋体" w:eastAsia="宋体" w:cs="宋体"/>
                <w:sz w:val="24"/>
              </w:rPr>
              <w:t>6.PPT整体效果要达到学校提供的历年国赛一等奖项目样例模板的精美水平。</w:t>
            </w:r>
          </w:p>
          <w:p>
            <w:pPr>
              <w:widowControl/>
              <w:spacing w:line="360" w:lineRule="auto"/>
              <w:ind w:firstLine="240" w:firstLineChars="100"/>
              <w:jc w:val="left"/>
              <w:rPr>
                <w:rFonts w:hint="eastAsia" w:ascii="宋体" w:hAnsi="宋体" w:eastAsia="宋体" w:cs="宋体"/>
                <w:sz w:val="24"/>
              </w:rPr>
            </w:pPr>
            <w:r>
              <w:rPr>
                <w:rFonts w:hint="eastAsia" w:ascii="宋体" w:hAnsi="宋体" w:eastAsia="宋体" w:cs="宋体"/>
                <w:sz w:val="24"/>
              </w:rPr>
              <w:t>7.交付前要根据项目团队及大赛专家要求进行不限次数的修改，直到达到满意效果才能交付验收。</w:t>
            </w:r>
          </w:p>
          <w:p>
            <w:pPr>
              <w:widowControl/>
              <w:spacing w:line="360" w:lineRule="auto"/>
              <w:ind w:firstLine="240" w:firstLineChars="100"/>
              <w:jc w:val="left"/>
              <w:rPr>
                <w:rFonts w:hint="eastAsia" w:ascii="宋体" w:hAnsi="宋体" w:eastAsia="宋体" w:cs="宋体"/>
                <w:sz w:val="24"/>
              </w:rPr>
            </w:pPr>
            <w:r>
              <w:rPr>
                <w:rFonts w:hint="eastAsia" w:ascii="宋体" w:hAnsi="宋体" w:eastAsia="宋体" w:cs="宋体"/>
                <w:sz w:val="24"/>
              </w:rPr>
              <w:t>8.根据实际需要，如果参赛项目团队需要供应商派技术人员到学校进行现场交流和现场办公进行制作美化，供应商应服从要求。</w:t>
            </w:r>
          </w:p>
          <w:p>
            <w:pPr>
              <w:widowControl/>
              <w:spacing w:line="360" w:lineRule="auto"/>
              <w:ind w:firstLine="240" w:firstLineChars="100"/>
              <w:jc w:val="left"/>
              <w:rPr>
                <w:rFonts w:hint="eastAsia" w:ascii="宋体" w:hAnsi="宋体" w:eastAsia="宋体" w:cs="宋体"/>
                <w:sz w:val="24"/>
              </w:rPr>
            </w:pPr>
            <w:r>
              <w:rPr>
                <w:rFonts w:hint="eastAsia" w:ascii="宋体" w:hAnsi="宋体" w:eastAsia="宋体" w:cs="宋体"/>
                <w:sz w:val="24"/>
              </w:rPr>
              <w:t>9.交付后根据大赛网评、决赛等各阶段的需求，免费提供对局部内容的进一步美化优化处理服务。</w:t>
            </w:r>
          </w:p>
          <w:p>
            <w:pPr>
              <w:widowControl/>
              <w:spacing w:line="360" w:lineRule="auto"/>
              <w:ind w:firstLine="240" w:firstLineChars="100"/>
              <w:jc w:val="left"/>
              <w:rPr>
                <w:rFonts w:hint="eastAsia" w:ascii="宋体" w:hAnsi="宋体" w:eastAsia="宋体" w:cs="宋体"/>
                <w:sz w:val="24"/>
              </w:rPr>
            </w:pPr>
            <w:r>
              <w:rPr>
                <w:rFonts w:hint="eastAsia" w:ascii="宋体" w:hAnsi="宋体" w:eastAsia="宋体" w:cs="宋体"/>
                <w:sz w:val="24"/>
              </w:rPr>
              <w:t>10.供应商应过去应有创新创业大赛类PPT美化方面的优秀业绩及经验；团队人员拥有平面设计师相关证书(提供证明材料)，可同时提供不少于2个工作团队同时开工。</w:t>
            </w:r>
          </w:p>
          <w:p>
            <w:pPr>
              <w:widowControl/>
              <w:spacing w:line="360" w:lineRule="auto"/>
              <w:ind w:firstLine="240" w:firstLineChars="100"/>
              <w:jc w:val="left"/>
              <w:rPr>
                <w:rFonts w:ascii="宋体" w:hAnsi="宋体" w:eastAsia="宋体" w:cs="宋体"/>
                <w:sz w:val="24"/>
              </w:rPr>
            </w:pPr>
            <w:r>
              <w:rPr>
                <w:rFonts w:hint="eastAsia" w:ascii="宋体" w:hAnsi="宋体" w:eastAsia="宋体" w:cs="宋体"/>
                <w:sz w:val="24"/>
              </w:rPr>
              <w:t>11.交付时间：2022年6月15日。</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333333"/>
                <w:kern w:val="0"/>
                <w:sz w:val="24"/>
              </w:rPr>
            </w:pPr>
            <w:r>
              <w:rPr>
                <w:rFonts w:hint="eastAsia" w:ascii="宋体" w:hAnsi="宋体" w:eastAsia="宋体" w:cs="宋体"/>
                <w:b/>
                <w:bCs/>
                <w:color w:val="333333"/>
                <w:kern w:val="0"/>
                <w:sz w:val="24"/>
              </w:rPr>
              <w:t>个</w:t>
            </w:r>
          </w:p>
        </w:tc>
        <w:tc>
          <w:tcPr>
            <w:tcW w:w="6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333333"/>
                <w:kern w:val="0"/>
                <w:sz w:val="24"/>
                <w:lang w:eastAsia="zh-CN"/>
              </w:rPr>
            </w:pPr>
            <w:r>
              <w:rPr>
                <w:rFonts w:hint="eastAsia" w:ascii="宋体" w:hAnsi="宋体" w:eastAsia="宋体" w:cs="宋体"/>
                <w:b/>
                <w:bCs/>
                <w:color w:val="333333"/>
                <w:kern w:val="0"/>
                <w:sz w:val="24"/>
              </w:rPr>
              <w:t>1</w:t>
            </w:r>
            <w:r>
              <w:rPr>
                <w:rFonts w:hint="eastAsia" w:ascii="宋体" w:hAnsi="宋体" w:eastAsia="宋体" w:cs="宋体"/>
                <w:b/>
                <w:bCs/>
                <w:color w:val="333333"/>
                <w:kern w:val="0"/>
                <w:sz w:val="24"/>
                <w:lang w:val="en-US" w:eastAsia="zh-CN"/>
              </w:rPr>
              <w:t>5</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b/>
                <w:bCs/>
                <w:color w:val="333333"/>
                <w:sz w:val="24"/>
              </w:rPr>
            </w:pPr>
          </w:p>
        </w:tc>
        <w:tc>
          <w:tcPr>
            <w:tcW w:w="8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b/>
                <w:bCs/>
                <w:color w:val="333333"/>
                <w:sz w:val="24"/>
              </w:rPr>
            </w:pPr>
          </w:p>
        </w:tc>
      </w:tr>
      <w:tr>
        <w:tblPrEx>
          <w:tblLayout w:type="fixed"/>
          <w:tblCellMar>
            <w:top w:w="0" w:type="dxa"/>
            <w:left w:w="108" w:type="dxa"/>
            <w:bottom w:w="0" w:type="dxa"/>
            <w:right w:w="108" w:type="dxa"/>
          </w:tblCellMar>
        </w:tblPrEx>
        <w:trPr>
          <w:trHeight w:val="465" w:hRule="atLeast"/>
        </w:trPr>
        <w:tc>
          <w:tcPr>
            <w:tcW w:w="9214"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right="440"/>
              <w:rPr>
                <w:rFonts w:hint="default" w:ascii="宋体" w:hAnsi="宋体" w:eastAsia="宋体" w:cs="宋体"/>
                <w:b/>
                <w:bCs/>
                <w:color w:val="000000"/>
                <w:kern w:val="0"/>
                <w:szCs w:val="21"/>
                <w:lang w:val="en-US" w:eastAsia="zh-CN"/>
              </w:rPr>
            </w:pPr>
            <w:r>
              <w:rPr>
                <w:rFonts w:hint="eastAsia" w:ascii="宋体" w:hAnsi="宋体" w:eastAsia="宋体" w:cs="宋体"/>
                <w:b/>
                <w:bCs/>
                <w:color w:val="000000"/>
                <w:kern w:val="0"/>
                <w:szCs w:val="21"/>
              </w:rPr>
              <w:t>总计金额：</w:t>
            </w:r>
            <w:r>
              <w:rPr>
                <w:rFonts w:hint="eastAsia" w:ascii="宋体" w:hAnsi="宋体" w:eastAsia="宋体" w:cs="宋体"/>
                <w:b/>
                <w:bCs/>
                <w:color w:val="000000"/>
                <w:kern w:val="0"/>
                <w:szCs w:val="21"/>
                <w:lang w:val="en-US" w:eastAsia="zh-CN"/>
              </w:rPr>
              <w:t xml:space="preserve">                 </w:t>
            </w:r>
          </w:p>
        </w:tc>
      </w:tr>
    </w:tbl>
    <w:p/>
    <w:p>
      <w:pPr>
        <w:spacing w:line="560" w:lineRule="exact"/>
        <w:ind w:right="960"/>
        <w:jc w:val="left"/>
        <w:rPr>
          <w:rFonts w:hint="default"/>
          <w:sz w:val="24"/>
          <w:lang w:val="en-US"/>
        </w:rPr>
      </w:pPr>
      <w:r>
        <w:rPr>
          <w:rFonts w:hint="eastAsia"/>
          <w:sz w:val="24"/>
          <w:lang w:eastAsia="zh-CN"/>
        </w:rPr>
        <w:t>报价公司（单位名称）：</w:t>
      </w:r>
      <w:r>
        <w:rPr>
          <w:rFonts w:hint="eastAsia"/>
          <w:sz w:val="24"/>
          <w:lang w:val="en-US" w:eastAsia="zh-CN"/>
        </w:rPr>
        <w:t xml:space="preserve">               联系人：       </w:t>
      </w:r>
      <w:bookmarkStart w:id="0" w:name="_GoBack"/>
      <w:bookmarkEnd w:id="0"/>
      <w:r>
        <w:rPr>
          <w:rFonts w:hint="eastAsia"/>
          <w:sz w:val="24"/>
          <w:lang w:val="en-US" w:eastAsia="zh-CN"/>
        </w:rPr>
        <w:t xml:space="preserve"> 联系电话：</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Songti SC">
    <w:altName w:val="微软雅黑"/>
    <w:panose1 w:val="00000000000000000000"/>
    <w:charset w:val="86"/>
    <w:family w:val="auto"/>
    <w:pitch w:val="default"/>
    <w:sig w:usb0="00000000" w:usb1="00000000" w:usb2="00000010" w:usb3="00000000" w:csb0="000400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FhZTljMTY4MzA5M2ZmNWU2NjQ1YzgyMzIyZGMxYjIifQ=="/>
  </w:docVars>
  <w:rsids>
    <w:rsidRoot w:val="003D3F14"/>
    <w:rsid w:val="0000685F"/>
    <w:rsid w:val="00021B95"/>
    <w:rsid w:val="00036442"/>
    <w:rsid w:val="00055C15"/>
    <w:rsid w:val="000659F3"/>
    <w:rsid w:val="00080F49"/>
    <w:rsid w:val="000B2A3C"/>
    <w:rsid w:val="000C6813"/>
    <w:rsid w:val="000C76C9"/>
    <w:rsid w:val="001029FA"/>
    <w:rsid w:val="00130FD1"/>
    <w:rsid w:val="00151DAC"/>
    <w:rsid w:val="001764A7"/>
    <w:rsid w:val="00190C28"/>
    <w:rsid w:val="00194FF8"/>
    <w:rsid w:val="00216CC8"/>
    <w:rsid w:val="00225D95"/>
    <w:rsid w:val="0028438E"/>
    <w:rsid w:val="002A1261"/>
    <w:rsid w:val="002A18B5"/>
    <w:rsid w:val="0032736A"/>
    <w:rsid w:val="0035652A"/>
    <w:rsid w:val="0038529D"/>
    <w:rsid w:val="003979FC"/>
    <w:rsid w:val="003A2BB0"/>
    <w:rsid w:val="003B7369"/>
    <w:rsid w:val="003D3F14"/>
    <w:rsid w:val="00404A32"/>
    <w:rsid w:val="004351A6"/>
    <w:rsid w:val="00444F15"/>
    <w:rsid w:val="004553E0"/>
    <w:rsid w:val="0053652C"/>
    <w:rsid w:val="00536A72"/>
    <w:rsid w:val="005648C3"/>
    <w:rsid w:val="00572D32"/>
    <w:rsid w:val="0057565B"/>
    <w:rsid w:val="00590982"/>
    <w:rsid w:val="005A0092"/>
    <w:rsid w:val="005B2DA5"/>
    <w:rsid w:val="005B327E"/>
    <w:rsid w:val="005D6F12"/>
    <w:rsid w:val="00602666"/>
    <w:rsid w:val="006273D3"/>
    <w:rsid w:val="0066102F"/>
    <w:rsid w:val="00664196"/>
    <w:rsid w:val="006A774C"/>
    <w:rsid w:val="006D78C2"/>
    <w:rsid w:val="006F19F8"/>
    <w:rsid w:val="007313E4"/>
    <w:rsid w:val="00743919"/>
    <w:rsid w:val="00757A25"/>
    <w:rsid w:val="007D0C45"/>
    <w:rsid w:val="008455C8"/>
    <w:rsid w:val="00867B75"/>
    <w:rsid w:val="008B6782"/>
    <w:rsid w:val="008D34EF"/>
    <w:rsid w:val="008D649F"/>
    <w:rsid w:val="008F62AA"/>
    <w:rsid w:val="009019F8"/>
    <w:rsid w:val="00945281"/>
    <w:rsid w:val="00972A69"/>
    <w:rsid w:val="009778D9"/>
    <w:rsid w:val="0098654D"/>
    <w:rsid w:val="009A2D51"/>
    <w:rsid w:val="009A60FD"/>
    <w:rsid w:val="009E4A43"/>
    <w:rsid w:val="00A4339D"/>
    <w:rsid w:val="00A7255A"/>
    <w:rsid w:val="00A9471D"/>
    <w:rsid w:val="00AD6D0C"/>
    <w:rsid w:val="00AF7099"/>
    <w:rsid w:val="00B17D7C"/>
    <w:rsid w:val="00B610D7"/>
    <w:rsid w:val="00BB7A1A"/>
    <w:rsid w:val="00BC36A2"/>
    <w:rsid w:val="00BF1568"/>
    <w:rsid w:val="00BF16CF"/>
    <w:rsid w:val="00BF4058"/>
    <w:rsid w:val="00C25800"/>
    <w:rsid w:val="00C371C6"/>
    <w:rsid w:val="00C71D9B"/>
    <w:rsid w:val="00C86D86"/>
    <w:rsid w:val="00CE3E74"/>
    <w:rsid w:val="00D27CCB"/>
    <w:rsid w:val="00D47927"/>
    <w:rsid w:val="00D54F70"/>
    <w:rsid w:val="00D639A1"/>
    <w:rsid w:val="00D76E59"/>
    <w:rsid w:val="00D91976"/>
    <w:rsid w:val="00DB0F52"/>
    <w:rsid w:val="00E0530C"/>
    <w:rsid w:val="00E118A1"/>
    <w:rsid w:val="00E54B87"/>
    <w:rsid w:val="00E64C46"/>
    <w:rsid w:val="00E97200"/>
    <w:rsid w:val="00EB7545"/>
    <w:rsid w:val="00F53F4D"/>
    <w:rsid w:val="00F96662"/>
    <w:rsid w:val="013E77C3"/>
    <w:rsid w:val="01590F4B"/>
    <w:rsid w:val="02C679B8"/>
    <w:rsid w:val="05DA33FE"/>
    <w:rsid w:val="06074FAF"/>
    <w:rsid w:val="065F2A90"/>
    <w:rsid w:val="06A8424D"/>
    <w:rsid w:val="0F451D95"/>
    <w:rsid w:val="0F955126"/>
    <w:rsid w:val="10A9253D"/>
    <w:rsid w:val="11125B48"/>
    <w:rsid w:val="13A140A0"/>
    <w:rsid w:val="14186BBB"/>
    <w:rsid w:val="150F17D1"/>
    <w:rsid w:val="15593FC9"/>
    <w:rsid w:val="161B09AC"/>
    <w:rsid w:val="1680548D"/>
    <w:rsid w:val="16855761"/>
    <w:rsid w:val="19FA179E"/>
    <w:rsid w:val="19FF299E"/>
    <w:rsid w:val="1AE479A2"/>
    <w:rsid w:val="1D006BB2"/>
    <w:rsid w:val="1D0A01F1"/>
    <w:rsid w:val="1DBD03D3"/>
    <w:rsid w:val="1E7B061E"/>
    <w:rsid w:val="1EF328AA"/>
    <w:rsid w:val="1F217568"/>
    <w:rsid w:val="1F327784"/>
    <w:rsid w:val="20BB11A5"/>
    <w:rsid w:val="2149312A"/>
    <w:rsid w:val="223B07F0"/>
    <w:rsid w:val="23A40E5B"/>
    <w:rsid w:val="242E1C8E"/>
    <w:rsid w:val="24CC3153"/>
    <w:rsid w:val="25736C85"/>
    <w:rsid w:val="25BC27D4"/>
    <w:rsid w:val="27D86334"/>
    <w:rsid w:val="28092D7E"/>
    <w:rsid w:val="286D7229"/>
    <w:rsid w:val="29604064"/>
    <w:rsid w:val="2C4932BF"/>
    <w:rsid w:val="2E161AD5"/>
    <w:rsid w:val="2E294D8D"/>
    <w:rsid w:val="2E692241"/>
    <w:rsid w:val="31CA78BB"/>
    <w:rsid w:val="32894C60"/>
    <w:rsid w:val="347723BE"/>
    <w:rsid w:val="377712F2"/>
    <w:rsid w:val="3787519E"/>
    <w:rsid w:val="3CE3763F"/>
    <w:rsid w:val="3DC37591"/>
    <w:rsid w:val="3EA11583"/>
    <w:rsid w:val="3F9E4EE5"/>
    <w:rsid w:val="4120761A"/>
    <w:rsid w:val="41DD401A"/>
    <w:rsid w:val="462E6BED"/>
    <w:rsid w:val="489E3732"/>
    <w:rsid w:val="4A541B9F"/>
    <w:rsid w:val="4A694B71"/>
    <w:rsid w:val="4ADE7385"/>
    <w:rsid w:val="4B4F5754"/>
    <w:rsid w:val="4F6C0B5C"/>
    <w:rsid w:val="51E8779D"/>
    <w:rsid w:val="55D731C6"/>
    <w:rsid w:val="57E023C4"/>
    <w:rsid w:val="599C2C1B"/>
    <w:rsid w:val="5AFC6067"/>
    <w:rsid w:val="5B365577"/>
    <w:rsid w:val="5D280A7B"/>
    <w:rsid w:val="5D5850AB"/>
    <w:rsid w:val="5E573C4C"/>
    <w:rsid w:val="602500D2"/>
    <w:rsid w:val="63482F4A"/>
    <w:rsid w:val="638A4305"/>
    <w:rsid w:val="63F200B4"/>
    <w:rsid w:val="641066DF"/>
    <w:rsid w:val="695C7A6D"/>
    <w:rsid w:val="6B0F294F"/>
    <w:rsid w:val="6D523957"/>
    <w:rsid w:val="6EF820EC"/>
    <w:rsid w:val="70FF3D63"/>
    <w:rsid w:val="73214465"/>
    <w:rsid w:val="73B21561"/>
    <w:rsid w:val="76FC1F89"/>
    <w:rsid w:val="79F20AB8"/>
    <w:rsid w:val="7C1D7794"/>
    <w:rsid w:val="7D1C6CC6"/>
    <w:rsid w:val="7DFC5D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9"/>
    <w:qFormat/>
    <w:uiPriority w:val="0"/>
    <w:rPr>
      <w:rFonts w:ascii="宋体" w:hAnsi="Courier New" w:eastAsia="宋体"/>
    </w:rPr>
  </w:style>
  <w:style w:type="paragraph" w:styleId="3">
    <w:name w:val="Balloon Text"/>
    <w:basedOn w:val="1"/>
    <w:link w:val="8"/>
    <w:semiHidden/>
    <w:unhideWhenUsed/>
    <w:qFormat/>
    <w:uiPriority w:val="99"/>
    <w:rPr>
      <w:rFonts w:ascii="宋体" w:eastAsia="宋体"/>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qFormat/>
    <w:uiPriority w:val="99"/>
    <w:rPr>
      <w:rFonts w:ascii="宋体" w:eastAsia="宋体"/>
      <w:sz w:val="18"/>
      <w:szCs w:val="18"/>
    </w:rPr>
  </w:style>
  <w:style w:type="character" w:customStyle="1" w:styleId="9">
    <w:name w:val="纯文本 Char"/>
    <w:link w:val="2"/>
    <w:qFormat/>
    <w:uiPriority w:val="0"/>
    <w:rPr>
      <w:rFonts w:ascii="宋体" w:hAnsi="Courier New" w:eastAsia="宋体"/>
    </w:rPr>
  </w:style>
  <w:style w:type="character" w:customStyle="1" w:styleId="10">
    <w:name w:val="纯文本 字符1"/>
    <w:basedOn w:val="7"/>
    <w:semiHidden/>
    <w:qFormat/>
    <w:uiPriority w:val="99"/>
    <w:rPr>
      <w:rFonts w:hAnsi="Courier New" w:cs="Courier New" w:asciiTheme="minorEastAsia"/>
    </w:rPr>
  </w:style>
  <w:style w:type="character" w:customStyle="1" w:styleId="11">
    <w:name w:val="页眉 Char"/>
    <w:basedOn w:val="7"/>
    <w:link w:val="5"/>
    <w:semiHidden/>
    <w:qFormat/>
    <w:uiPriority w:val="99"/>
    <w:rPr>
      <w:rFonts w:asciiTheme="minorHAnsi" w:hAnsiTheme="minorHAnsi" w:eastAsiaTheme="minorEastAsia" w:cstheme="minorBidi"/>
      <w:kern w:val="2"/>
      <w:sz w:val="18"/>
      <w:szCs w:val="18"/>
    </w:rPr>
  </w:style>
  <w:style w:type="character" w:customStyle="1" w:styleId="12">
    <w:name w:val="页脚 Char"/>
    <w:basedOn w:val="7"/>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75</Words>
  <Characters>81</Characters>
  <Lines>2</Lines>
  <Paragraphs>5</Paragraphs>
  <TotalTime>11</TotalTime>
  <ScaleCrop>false</ScaleCrop>
  <LinksUpToDate>false</LinksUpToDate>
  <CharactersWithSpaces>101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2020-05-07T00:59:00Z</dcterms:created>
  <dc:creator>1278761789@qq.com</dc:creator>
  <cp:lastModifiedBy>Administrator</cp:lastModifiedBy>
  <cp:lastPrinted>2020-05-18T07:25:00Z</cp:lastPrinted>
  <dcterms:modified xsi:type="dcterms:W3CDTF">2022-06-06T02:42:32Z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57C238C84CA7493C99CE077B896364AC</vt:lpwstr>
  </property>
</Properties>
</file>