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929"/>
        <w:gridCol w:w="3765"/>
        <w:gridCol w:w="5618"/>
        <w:gridCol w:w="2268"/>
        <w:gridCol w:w="939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52" w:type="dxa"/>
            <w:gridSpan w:val="7"/>
            <w:tcBorders>
              <w:top w:val="nil"/>
              <w:left w:val="doub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自动化工程学院《PLC控制系统安装与调试》校级资源库建设项目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微课制作购置清单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置位/复位指令的应用微课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7-10分钟，统一片头片尾，采用真人出镜拍摄微课或AI平台自动生成微课，带编程演示过程，符合教学需要，配PPT课件及微课拍摄素材。</w:t>
            </w:r>
          </w:p>
        </w:tc>
        <w:tc>
          <w:tcPr>
            <w:tcW w:w="64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1.全片图像同步性能稳定，不出现空画面。画面无明显抖动跳跃、摇晃、倾斜、虚焦、噪点、色彩突变等现象，编辑点处图像稳定。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2.视频色调白平衡正确，无明显偏色，多机拍摄的镜头衔接处无明显色差。曝光适当，灯光运用合理，无阴影，无布光不均现象。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3.视频图像信噪比不低于55dB，无明显杂波。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4.视频压缩采用H.264/AVC (MPEG-4 Part10)编码、不包含字幕的MP4格式。动态码流的最高码率不高于2500 Kbps，最低码率不得低于1024Kbps。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5.视频拍摄前期采用高清16:9，拍摄分辨率不低于1920*1080，配音为标准普通话，在同一课程中，每个视频分辨率和画幅的宽高比应统一，不得混用。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6.视频帧率为25 帧/秒。扫描方式采用逐行扫描。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7.制作方在提交报价时需要提供6项项目的拍摄素材PPT，需符合课程内容，重难点突出，设计合理。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8.在合同签订3日内完成所有制作并交付采购方使用。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定时器指令的应用微课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7-10分钟，统一片头片尾，采用真人出镜拍摄微课或AI平台自动生成微课，带编程演示过程，符合教学需要，配PPT课件及微课拍摄素材。</w:t>
            </w:r>
          </w:p>
        </w:tc>
        <w:tc>
          <w:tcPr>
            <w:tcW w:w="6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计数器指令的应用微课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7-10分钟，统一片头片尾，采用真人出镜拍摄微课或AI平台自动生成微课，带编程演示过程，符合教学需要，配PPT课件及微课拍摄素材。</w:t>
            </w:r>
          </w:p>
        </w:tc>
        <w:tc>
          <w:tcPr>
            <w:tcW w:w="6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顺序功能图的绘制微课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7-10分钟，统一片头片尾，采用真人出镜拍摄微课或AI平台自动生成微课，与后一微课作品相配合，符合教学需要，配PPT课件及微课拍摄素材。</w:t>
            </w:r>
          </w:p>
        </w:tc>
        <w:tc>
          <w:tcPr>
            <w:tcW w:w="6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顺序控制设计法编程微课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7-10分钟，统一片头片尾，采用真人出镜拍摄微课或AI平台自动生成微课，符合教材需要，与前一微课作品相配合，符合教学需要，配PPT课件及微课拍摄素材。</w:t>
            </w:r>
          </w:p>
        </w:tc>
        <w:tc>
          <w:tcPr>
            <w:tcW w:w="6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位逻辑指令的应用微课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7-10分钟，统一片头片尾，采用真人出镜拍摄微课或AI平台自动生成微课，带编程演示过程，符合教学需要，配PPT课件及微课拍摄素材。</w:t>
            </w:r>
          </w:p>
        </w:tc>
        <w:tc>
          <w:tcPr>
            <w:tcW w:w="6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合计（大写：             ，小写：¥              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报价公司（公司名称）：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0686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2023-11-30T07:20:10Z</dcterms:created>
  <dc:creator>Administrator</dc:creator>
  <cp:lastModifiedBy>唐文显</cp:lastModifiedBy>
  <dcterms:modified xsi:type="dcterms:W3CDTF">2023-11-30T07:20:45Z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837FAC0B95C9473D85DB0856B5ECE2B0_12</vt:lpwstr>
  </property>
</Properties>
</file>