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263"/>
        <w:gridCol w:w="3323"/>
        <w:gridCol w:w="1410"/>
        <w:gridCol w:w="606"/>
        <w:gridCol w:w="644"/>
        <w:gridCol w:w="82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7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水利工程学院“三全育人”综合改革示范院系课程宣传资源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制作清单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3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拍摄项目/制作内容/要求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详细参数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水利工程学院“三全育人”综合改革示范院系课程宣传资源制作清单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课程育人模块拍摄制作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室内：拍摄334课程思政育人模式、教学团队所获荣誉、拍摄组织课程思政课程研讨会或课堂思政课现场。室外：拍摄室外教学（时长：30分钟）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视频制作策划服务 策划方案+脚本创作。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2.拍摄设备：大疆御2变焦版、大疆御3、全画幅相机索尼a7m3、镜头索尼24-70 F2.8二代和一代、灯光神牛品牌灯一套、稳定器智云wbs、脚架利拍TH650dv、索尼无线麦等。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3.视频制作要求：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3.1特技制作:用特技、三维建模等方式包装，使用广告调色级别设备进行调色，运用三维技术穿插画面；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3.2使用国家一级播音员配音、大气背景音乐、特效音；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3.3声音采用双声道，要求清晰、圆润、无杂音，音量适中饱满、解说与图像、背景音乐同步；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3.4字幕无错别字或语句错误，字幕应完整传达视频素材的内容和意图。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4.成片交付：制作完成的视频文件要求格式为 MP4。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拍摄所需道具、布景、服装等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科研育人模块拍摄制作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室内：拍摄党建科研先锋队、荣誉证书、技能大赛工作室、名师工作室、协同育人工作室、双创科研工作室。室外：大禹科技园等。（时长：30分钟）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实践育人模块拍摄制作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室内：拍摄大禹科技园、节水灌溉技术工匠工坊、广西示范特色实训基地、节水灌溉实践基地实训实践现场。室外：社会实践活动跟踪拍摄。（时长：30分钟）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文化育人模块拍摄制作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室内：文化沙龙交流活动拍摄、文化墙、校园水文化跟踪拍摄、第二课堂活动拍摄。党团红色文化、水情实践基地、上善文化综合素养平台。室外：合唱大赛拍摄。（时长：30分钟）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心理育人模块拍摄制作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上善文化综合素养平台、校园心理活动（一站、一品、一刊、十活动）；室外：素质拓展。（时长：30分钟）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网络育人模块拍摄制作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室内：所获荣誉、网络教育活动，网络媒体育人平台、主题班会等拍摄；室外：易班学生工作站活动拍摄。（时长：30分钟）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管理育人模块拍摄制作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拍摄荣获自治区教育厅第一批全区高校“三全育人”综合改革示范院系相关展示内容、日常工作跟踪拍摄等。（时长：30分钟）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服务育人模块拍摄制作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室外：服务乡村振兴工作、参与疫情防控工作、到敬老院服务老人工作、学生团队服务社区拍摄。（时长：30分钟）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资助育人模块拍摄制作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室内：水情实践基地、大禹科技园勤工助学工作拍摄。室外：帮扶贫困生活动、慰问困难家庭等拍摄。（时长：30分钟）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组织育人模块拍摄制作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学院党组织会议、团支委交流座谈会、各类拍摄。室外：党总支进社区、开展主题党日活动拍摄。（时长：30分钟）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综合模块模块拍摄制作</w:t>
            </w:r>
          </w:p>
        </w:tc>
        <w:tc>
          <w:tcPr>
            <w:tcW w:w="3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1.对十大育人体系拍摄视频综合成片，成片通过广西广播电视台都市频道编排播出，播出3次。（拥有自办固定电视栏目展播优先）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2.同时在网络平台微信公众平台、视频号、腾讯、抖音、爱奇艺、网易新闻、今日头条、最资讯等网络平台发布。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3.成片时长：7分钟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color w:val="000000"/>
          <w:sz w:val="21"/>
          <w:szCs w:val="21"/>
        </w:rPr>
        <w:t xml:space="preserve">报价公司（公司名称）：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color w:val="000000"/>
          <w:sz w:val="21"/>
          <w:szCs w:val="21"/>
        </w:rPr>
        <w:t xml:space="preserve">联系人：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color w:val="000000"/>
          <w:sz w:val="21"/>
          <w:szCs w:val="21"/>
        </w:rPr>
        <w:t>联系电话：</w:t>
      </w:r>
    </w:p>
    <w:p/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5F323"/>
    <w:multiLevelType w:val="singleLevel"/>
    <w:tmpl w:val="FE45F3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6A2924BC"/>
    <w:rsid w:val="48766C34"/>
    <w:rsid w:val="4A160673"/>
    <w:rsid w:val="6A29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1225</Words>
  <Characters>1272</Characters>
  <Lines>0</Lines>
  <Paragraphs>0</Paragraphs>
  <TotalTime>2</TotalTime>
  <ScaleCrop>false</ScaleCrop>
  <LinksUpToDate>false</LinksUpToDate>
  <CharactersWithSpaces>1277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2022-10-17T02:41:00Z</dcterms:created>
  <dc:creator>尛</dc:creator>
  <cp:lastModifiedBy>Ace</cp:lastModifiedBy>
  <dcterms:modified xsi:type="dcterms:W3CDTF">2022-10-17T07:47:04Z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D282AA334DCE43AB855E3DDF6E7C6837</vt:lpwstr>
  </property>
</Properties>
</file>